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9" w:type="dxa"/>
        <w:tblLayout w:type="fixed"/>
        <w:tblLook w:val="0000" w:firstRow="0" w:lastRow="0" w:firstColumn="0" w:lastColumn="0" w:noHBand="0" w:noVBand="0"/>
      </w:tblPr>
      <w:tblGrid>
        <w:gridCol w:w="1951"/>
        <w:gridCol w:w="4772"/>
        <w:gridCol w:w="1466"/>
      </w:tblGrid>
      <w:tr w:rsidR="00676049" w:rsidRPr="00676049" w:rsidTr="00CA3816">
        <w:trPr>
          <w:trHeight w:val="1418"/>
        </w:trPr>
        <w:tc>
          <w:tcPr>
            <w:tcW w:w="1951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72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076450" cy="11525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ΣΧΟΛΗ   ΘΕΤΙΚΩΝ  ΕΠΙΣΤΗΜΩΝ</w:t>
            </w:r>
          </w:p>
          <w:p w:rsidR="00676049" w:rsidRPr="00676049" w:rsidRDefault="00676049" w:rsidP="006760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      ΤΜΗΜΑ   ΦΥΣΙΚΗΣ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</w:t>
            </w:r>
            <w:r w:rsidR="00A64E9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</w:t>
            </w:r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3ο </w:t>
            </w:r>
            <w:proofErr w:type="spellStart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Π.Ε.Ο Λαμίας – Αθηνών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1466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76049" w:rsidRPr="002672E0" w:rsidRDefault="002672E0" w:rsidP="002672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l-GR"/>
        </w:rPr>
      </w:pPr>
      <w:bookmarkStart w:id="0" w:name="_GoBack"/>
      <w:r w:rsidRPr="002672E0">
        <w:rPr>
          <w:rFonts w:ascii="Calibri" w:eastAsia="Times New Roman" w:hAnsi="Calibri" w:cs="Calibri"/>
          <w:b/>
          <w:sz w:val="32"/>
          <w:szCs w:val="32"/>
          <w:lang w:eastAsia="el-GR"/>
        </w:rPr>
        <w:t>ΑΝΑΚΟΙΝΩΣΗ ΓΙΑ ΔΗΛΩΣΕΙΣ ΜΑΘΗΜΑΤΩΝ</w:t>
      </w:r>
    </w:p>
    <w:bookmarkEnd w:id="0"/>
    <w:p w:rsidR="00676049" w:rsidRPr="00676049" w:rsidRDefault="00676049" w:rsidP="00676049"/>
    <w:p w:rsidR="002672E0" w:rsidRDefault="00676049" w:rsidP="002672E0">
      <w:pPr>
        <w:jc w:val="center"/>
        <w:rPr>
          <w:b/>
          <w:bCs/>
          <w:sz w:val="24"/>
          <w:szCs w:val="24"/>
        </w:rPr>
      </w:pPr>
      <w:r w:rsidRPr="002672E0">
        <w:rPr>
          <w:b/>
          <w:bCs/>
          <w:sz w:val="24"/>
          <w:szCs w:val="24"/>
        </w:rPr>
        <w:t xml:space="preserve">Δηλώσεις μαθημάτων </w:t>
      </w:r>
      <w:r w:rsidR="00A64E9C" w:rsidRPr="002672E0">
        <w:rPr>
          <w:b/>
          <w:bCs/>
          <w:sz w:val="24"/>
          <w:szCs w:val="24"/>
        </w:rPr>
        <w:t>χειμε</w:t>
      </w:r>
      <w:r w:rsidR="007F1942" w:rsidRPr="002672E0">
        <w:rPr>
          <w:b/>
          <w:bCs/>
          <w:sz w:val="24"/>
          <w:szCs w:val="24"/>
        </w:rPr>
        <w:t>ρινού εξαμήνου</w:t>
      </w:r>
      <w:r w:rsidRPr="002672E0">
        <w:rPr>
          <w:b/>
          <w:bCs/>
          <w:sz w:val="24"/>
          <w:szCs w:val="24"/>
        </w:rPr>
        <w:t xml:space="preserve"> ακαδημαϊκού έτους 202</w:t>
      </w:r>
      <w:r w:rsidR="00A64E9C" w:rsidRPr="002672E0">
        <w:rPr>
          <w:b/>
          <w:bCs/>
          <w:sz w:val="24"/>
          <w:szCs w:val="24"/>
        </w:rPr>
        <w:t>4</w:t>
      </w:r>
      <w:r w:rsidRPr="002672E0">
        <w:rPr>
          <w:b/>
          <w:bCs/>
          <w:sz w:val="24"/>
          <w:szCs w:val="24"/>
        </w:rPr>
        <w:t>-2</w:t>
      </w:r>
      <w:r w:rsidR="00A64E9C" w:rsidRPr="002672E0">
        <w:rPr>
          <w:b/>
          <w:bCs/>
          <w:sz w:val="24"/>
          <w:szCs w:val="24"/>
        </w:rPr>
        <w:t>5</w:t>
      </w:r>
    </w:p>
    <w:p w:rsidR="00676049" w:rsidRPr="002672E0" w:rsidRDefault="002672E0" w:rsidP="002672E0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Παλαιού Προγράμματος Σ</w:t>
      </w:r>
      <w:r w:rsidR="00976E60" w:rsidRPr="002672E0">
        <w:rPr>
          <w:b/>
          <w:bCs/>
          <w:sz w:val="28"/>
          <w:szCs w:val="28"/>
          <w:u w:val="single"/>
        </w:rPr>
        <w:t>πουδών</w:t>
      </w:r>
    </w:p>
    <w:p w:rsidR="00676049" w:rsidRPr="00676049" w:rsidRDefault="00676049" w:rsidP="00676049">
      <w:r w:rsidRPr="00676049">
        <w:rPr>
          <w:b/>
          <w:bCs/>
        </w:rPr>
        <w:t>Ανακοινώνουμε στους φοιτητές/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του Τμήματος, ότι από </w:t>
      </w:r>
      <w:r w:rsidR="002672E0">
        <w:rPr>
          <w:b/>
          <w:bCs/>
        </w:rPr>
        <w:t>22-</w:t>
      </w:r>
      <w:r w:rsidR="00A64E9C">
        <w:rPr>
          <w:b/>
          <w:bCs/>
        </w:rPr>
        <w:t>10</w:t>
      </w:r>
      <w:r w:rsidRPr="00676049">
        <w:rPr>
          <w:b/>
          <w:bCs/>
        </w:rPr>
        <w:t>-202</w:t>
      </w:r>
      <w:r w:rsidR="001B2208">
        <w:rPr>
          <w:b/>
          <w:bCs/>
        </w:rPr>
        <w:t>4</w:t>
      </w:r>
      <w:r w:rsidRPr="00676049">
        <w:rPr>
          <w:b/>
          <w:bCs/>
        </w:rPr>
        <w:t xml:space="preserve"> μέχρι και τη</w:t>
      </w:r>
      <w:r w:rsidR="001B2208">
        <w:rPr>
          <w:b/>
          <w:bCs/>
        </w:rPr>
        <w:t>ν</w:t>
      </w:r>
      <w:r w:rsidRPr="00676049">
        <w:rPr>
          <w:b/>
          <w:bCs/>
        </w:rPr>
        <w:t xml:space="preserve"> </w:t>
      </w:r>
      <w:r w:rsidR="002672E0">
        <w:rPr>
          <w:b/>
          <w:bCs/>
        </w:rPr>
        <w:t>04</w:t>
      </w:r>
      <w:r w:rsidR="001B2208" w:rsidRPr="001B2208">
        <w:rPr>
          <w:b/>
          <w:bCs/>
        </w:rPr>
        <w:t>-</w:t>
      </w:r>
      <w:r w:rsidR="002672E0">
        <w:rPr>
          <w:b/>
          <w:bCs/>
        </w:rPr>
        <w:t>11</w:t>
      </w:r>
      <w:r w:rsidR="001B2208" w:rsidRPr="001B2208">
        <w:rPr>
          <w:b/>
          <w:bCs/>
        </w:rPr>
        <w:t>-2024</w:t>
      </w:r>
      <w:r w:rsidRPr="00676049">
        <w:rPr>
          <w:b/>
          <w:bCs/>
        </w:rPr>
        <w:t xml:space="preserve">, θα πρέπει να υποβάλλουν ηλεκτρονικά τις δηλώσεις μαθημάτων για το </w:t>
      </w:r>
      <w:r w:rsidR="00A64E9C" w:rsidRPr="00A64E9C">
        <w:rPr>
          <w:b/>
          <w:bCs/>
        </w:rPr>
        <w:t>χειμερινού</w:t>
      </w:r>
      <w:r w:rsidRPr="00676049">
        <w:rPr>
          <w:b/>
          <w:bCs/>
        </w:rPr>
        <w:t xml:space="preserve"> εξάμηνο του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>. έτους 202</w:t>
      </w:r>
      <w:r w:rsidR="00A64E9C">
        <w:rPr>
          <w:b/>
          <w:bCs/>
        </w:rPr>
        <w:t>4</w:t>
      </w:r>
      <w:r w:rsidRPr="00676049">
        <w:rPr>
          <w:b/>
          <w:bCs/>
        </w:rPr>
        <w:t>-2</w:t>
      </w:r>
      <w:r w:rsidR="00A64E9C">
        <w:rPr>
          <w:b/>
          <w:bCs/>
        </w:rPr>
        <w:t>5</w:t>
      </w:r>
      <w:r w:rsidRPr="00676049">
        <w:rPr>
          <w:b/>
          <w:bCs/>
        </w:rPr>
        <w:t xml:space="preserve">. </w:t>
      </w:r>
    </w:p>
    <w:p w:rsidR="00676049" w:rsidRPr="00676049" w:rsidRDefault="00676049" w:rsidP="00676049">
      <w:r w:rsidRPr="00676049">
        <w:rPr>
          <w:b/>
          <w:bCs/>
        </w:rPr>
        <w:t xml:space="preserve">Επισημαίνουμε τα παρακάτω: </w:t>
      </w:r>
    </w:p>
    <w:p w:rsidR="00676049" w:rsidRPr="00676049" w:rsidRDefault="00976E60" w:rsidP="00676049">
      <w:r>
        <w:rPr>
          <w:b/>
          <w:bCs/>
        </w:rPr>
        <w:t>1</w:t>
      </w:r>
      <w:r w:rsidR="00676049" w:rsidRPr="00676049">
        <w:rPr>
          <w:b/>
          <w:bCs/>
        </w:rPr>
        <w:t>. Εισακτέοι φοιτητές /</w:t>
      </w:r>
      <w:proofErr w:type="spellStart"/>
      <w:r w:rsidR="00676049" w:rsidRPr="00676049">
        <w:rPr>
          <w:b/>
          <w:bCs/>
        </w:rPr>
        <w:t>τριες</w:t>
      </w:r>
      <w:proofErr w:type="spellEnd"/>
      <w:r w:rsidR="00676049" w:rsidRPr="00676049">
        <w:rPr>
          <w:b/>
          <w:bCs/>
        </w:rPr>
        <w:t xml:space="preserve"> τα </w:t>
      </w:r>
      <w:proofErr w:type="spellStart"/>
      <w:r w:rsidR="00676049" w:rsidRPr="00676049">
        <w:rPr>
          <w:b/>
          <w:bCs/>
        </w:rPr>
        <w:t>ακαδ</w:t>
      </w:r>
      <w:proofErr w:type="spellEnd"/>
      <w:r w:rsidR="00676049" w:rsidRPr="00676049">
        <w:rPr>
          <w:b/>
          <w:bCs/>
        </w:rPr>
        <w:t xml:space="preserve">. έτη </w:t>
      </w:r>
      <w:r w:rsidR="00CC39FD">
        <w:rPr>
          <w:b/>
          <w:bCs/>
        </w:rPr>
        <w:t xml:space="preserve"> </w:t>
      </w:r>
      <w:r w:rsidR="00676049" w:rsidRPr="00676049">
        <w:rPr>
          <w:b/>
          <w:bCs/>
        </w:rPr>
        <w:t xml:space="preserve">2021-2022 και 2022-23 : </w:t>
      </w:r>
    </w:p>
    <w:p w:rsidR="00676049" w:rsidRPr="00676049" w:rsidRDefault="00676049" w:rsidP="00676049">
      <w:r w:rsidRPr="00676049">
        <w:t xml:space="preserve">Τα μαθήματα που μπορούν να δηλώσουν είναι μέχρι 9 </w:t>
      </w:r>
    </w:p>
    <w:p w:rsidR="00676049" w:rsidRPr="00676049" w:rsidRDefault="00676049" w:rsidP="00676049">
      <w:r w:rsidRPr="00676049">
        <w:t xml:space="preserve">9 (5+4)* μαθήματα για το </w:t>
      </w:r>
      <w:r w:rsidR="00E0572C">
        <w:t>1</w:t>
      </w:r>
      <w:r w:rsidRPr="00676049">
        <w:t xml:space="preserve">ο, </w:t>
      </w:r>
      <w:r w:rsidR="00E0572C">
        <w:t>3</w:t>
      </w:r>
      <w:r w:rsidRPr="00676049">
        <w:t xml:space="preserve">ο, </w:t>
      </w:r>
      <w:r w:rsidR="00E0572C">
        <w:t>5</w:t>
      </w:r>
      <w:r w:rsidRPr="00676049">
        <w:t xml:space="preserve">ο και </w:t>
      </w:r>
      <w:r w:rsidR="00E0572C">
        <w:t>7</w:t>
      </w:r>
      <w:r w:rsidRPr="00676049">
        <w:t xml:space="preserve">ο εξάμηνο, </w:t>
      </w:r>
    </w:p>
    <w:p w:rsidR="00676049" w:rsidRPr="00676049" w:rsidRDefault="00676049" w:rsidP="00676049">
      <w:r w:rsidRPr="00676049">
        <w:t>* (</w:t>
      </w:r>
      <w:r w:rsidRPr="00136D05">
        <w:rPr>
          <w:b/>
        </w:rPr>
        <w:t>όπου 5= μαθήματα κορμού εξαμήνου</w:t>
      </w:r>
      <w:r w:rsidRPr="00676049">
        <w:t xml:space="preserve">, +4 = μαθήματα προηγούμενων ετών τα οποία δεν έχουν εξετασθεί επιτυχώς. </w:t>
      </w:r>
    </w:p>
    <w:p w:rsidR="00676049" w:rsidRDefault="00E0572C" w:rsidP="00676049">
      <w:r w:rsidRPr="00E0572C">
        <w:t>Τα μαθήματα με τους κωδικούς 02606,02613,02615,02616,02619 είναι μαθήματα ελεύθερης επιλογής και κάθε φοιτητής /</w:t>
      </w:r>
      <w:proofErr w:type="spellStart"/>
      <w:r w:rsidRPr="00E0572C">
        <w:t>τρια</w:t>
      </w:r>
      <w:proofErr w:type="spellEnd"/>
      <w:r w:rsidRPr="00E0572C">
        <w:t xml:space="preserve"> μπορεί να δηλώσει έως 2 μαθήματα ελεύθερης επιλογής.</w:t>
      </w:r>
    </w:p>
    <w:p w:rsidR="00A77F55" w:rsidRPr="00A77F55" w:rsidRDefault="00A77F55" w:rsidP="00676049">
      <w:pPr>
        <w:rPr>
          <w:b/>
        </w:rPr>
      </w:pPr>
      <w:r>
        <w:rPr>
          <w:b/>
        </w:rPr>
        <w:t>**</w:t>
      </w:r>
      <w:r w:rsidRPr="00A77F55">
        <w:rPr>
          <w:b/>
        </w:rPr>
        <w:t>Υποχρεωτικά θα δηλώνονται πρώτα τα μαθήματα του τρέχοντος εξαμήνου</w:t>
      </w:r>
    </w:p>
    <w:p w:rsidR="00676049" w:rsidRPr="00676049" w:rsidRDefault="00676049" w:rsidP="00676049">
      <w:r w:rsidRPr="00676049">
        <w:rPr>
          <w:b/>
          <w:bCs/>
        </w:rPr>
        <w:t>3. Εισακτέοι φοιτητές 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>. έτος 2019-20</w:t>
      </w:r>
      <w:r w:rsidR="00CC39FD">
        <w:rPr>
          <w:b/>
          <w:bCs/>
        </w:rPr>
        <w:t>,</w:t>
      </w:r>
      <w:r w:rsidR="00CC39FD" w:rsidRPr="00CC39FD">
        <w:rPr>
          <w:b/>
          <w:bCs/>
        </w:rPr>
        <w:t>2020-2021</w:t>
      </w:r>
      <w:r w:rsidRPr="00676049">
        <w:rPr>
          <w:b/>
          <w:bCs/>
        </w:rPr>
        <w:t xml:space="preserve">: </w:t>
      </w:r>
    </w:p>
    <w:p w:rsidR="00676049" w:rsidRPr="00676049" w:rsidRDefault="00676049" w:rsidP="00676049">
      <w:r w:rsidRPr="00676049">
        <w:t xml:space="preserve">Οι φοιτητές που βρίσκονται στο </w:t>
      </w:r>
      <w:r w:rsidR="000A2592">
        <w:t>9</w:t>
      </w:r>
      <w:r w:rsidRPr="00676049">
        <w:t>ο εξάμηνο και πάνω έχουν τη δυνατότ</w:t>
      </w:r>
      <w:r w:rsidR="00C41911">
        <w:t>ητα να δηλώσουν όλα τα μαθήματα</w:t>
      </w:r>
      <w:r w:rsidRPr="00676049">
        <w:t xml:space="preserve"> </w:t>
      </w:r>
      <w:r w:rsidR="0030383B" w:rsidRPr="00676049">
        <w:t xml:space="preserve">του </w:t>
      </w:r>
      <w:r w:rsidR="00CC39FD">
        <w:t>χειμε</w:t>
      </w:r>
      <w:r w:rsidR="0030383B" w:rsidRPr="00676049">
        <w:t xml:space="preserve">ρινού εξαμήνου </w:t>
      </w:r>
      <w:r w:rsidRPr="00676049">
        <w:t xml:space="preserve">που οφείλουν, τα οποία προσφέρονται. Επίσης μπορούν να δηλώσουν μαθήματα, που οφείλουν, </w:t>
      </w:r>
      <w:r w:rsidR="00797739">
        <w:t>εα</w:t>
      </w:r>
      <w:r w:rsidRPr="00676049">
        <w:t xml:space="preserve">ρινού εξαμήνου (εμβόλιμη </w:t>
      </w:r>
      <w:r w:rsidR="00797739">
        <w:t>χειμε</w:t>
      </w:r>
      <w:r w:rsidRPr="00676049">
        <w:t xml:space="preserve">ρινή εξεταστική </w:t>
      </w:r>
      <w:proofErr w:type="spellStart"/>
      <w:r w:rsidRPr="00676049">
        <w:t>ακαδ</w:t>
      </w:r>
      <w:proofErr w:type="spellEnd"/>
      <w:r w:rsidRPr="00676049">
        <w:t>. έτους 202</w:t>
      </w:r>
      <w:r w:rsidR="00797739">
        <w:t>4</w:t>
      </w:r>
      <w:r w:rsidRPr="00676049">
        <w:t>-202</w:t>
      </w:r>
      <w:r w:rsidR="00797739">
        <w:t>5</w:t>
      </w:r>
      <w:r w:rsidRPr="00676049">
        <w:t xml:space="preserve">), με την προϋπόθεση να έχουν δηλώσει αυτά τα μαθήματα τουλάχιστον μία φορά σε παλαιότερα εξάμηνα. </w:t>
      </w:r>
    </w:p>
    <w:p w:rsidR="00676049" w:rsidRPr="00676049" w:rsidRDefault="00676049" w:rsidP="00676049">
      <w:r w:rsidRPr="00676049">
        <w:rPr>
          <w:b/>
          <w:bCs/>
        </w:rPr>
        <w:t xml:space="preserve">Η δήλωση των μαθημάτων γίνεται στην ιστοσελίδα </w:t>
      </w:r>
      <w:hyperlink r:id="rId6" w:history="1">
        <w:r w:rsidRPr="005C6648">
          <w:rPr>
            <w:rStyle w:val="-"/>
          </w:rPr>
          <w:t>https://sis-web.uth.gr/</w:t>
        </w:r>
      </w:hyperlink>
      <w:r w:rsidRPr="00676049">
        <w:t xml:space="preserve"> </w:t>
      </w:r>
    </w:p>
    <w:p w:rsidR="00EF1746" w:rsidRPr="00EF1746" w:rsidRDefault="00676049" w:rsidP="00676049">
      <w:pPr>
        <w:rPr>
          <w:bCs/>
          <w:sz w:val="24"/>
          <w:szCs w:val="24"/>
        </w:rPr>
      </w:pPr>
      <w:r w:rsidRPr="00E0607A">
        <w:rPr>
          <w:b/>
          <w:bCs/>
          <w:sz w:val="24"/>
          <w:szCs w:val="24"/>
        </w:rPr>
        <w:t>Προσοχή :</w:t>
      </w:r>
      <w:r w:rsidR="00EF1746" w:rsidRPr="00EF1746">
        <w:rPr>
          <w:b/>
          <w:bCs/>
          <w:sz w:val="24"/>
          <w:szCs w:val="24"/>
        </w:rPr>
        <w:t xml:space="preserve"> </w:t>
      </w:r>
      <w:r w:rsidR="00EF1746" w:rsidRPr="00EF1746">
        <w:rPr>
          <w:bCs/>
          <w:sz w:val="24"/>
          <w:szCs w:val="24"/>
        </w:rPr>
        <w:t>Οι φοιτητές/</w:t>
      </w:r>
      <w:proofErr w:type="spellStart"/>
      <w:r w:rsidR="00EF1746" w:rsidRPr="00EF1746">
        <w:rPr>
          <w:bCs/>
          <w:sz w:val="24"/>
          <w:szCs w:val="24"/>
        </w:rPr>
        <w:t>τριες</w:t>
      </w:r>
      <w:proofErr w:type="spellEnd"/>
      <w:r w:rsidR="00EF1746" w:rsidRPr="00EF1746">
        <w:rPr>
          <w:bCs/>
          <w:sz w:val="24"/>
          <w:szCs w:val="24"/>
        </w:rPr>
        <w:t xml:space="preserve"> από το 7ο εξάμηνο και πάνω </w:t>
      </w:r>
      <w:r w:rsidR="00EF1746" w:rsidRPr="00EF1746">
        <w:rPr>
          <w:b/>
          <w:bCs/>
          <w:sz w:val="24"/>
          <w:szCs w:val="24"/>
        </w:rPr>
        <w:t>για να δηλώσουν το μάθημα</w:t>
      </w:r>
      <w:r w:rsidR="00EF1746" w:rsidRPr="00EF1746">
        <w:rPr>
          <w:b/>
        </w:rPr>
        <w:t xml:space="preserve"> </w:t>
      </w:r>
      <w:r w:rsidR="00EF1746" w:rsidRPr="00EF1746">
        <w:rPr>
          <w:b/>
          <w:bCs/>
          <w:sz w:val="24"/>
          <w:szCs w:val="24"/>
        </w:rPr>
        <w:t>ελεύθερης επιλογής :</w:t>
      </w:r>
      <w:r w:rsidR="00EF1746" w:rsidRPr="00EF1746">
        <w:rPr>
          <w:b/>
        </w:rPr>
        <w:t xml:space="preserve"> </w:t>
      </w:r>
      <w:r w:rsidR="00EF1746" w:rsidRPr="00EF1746">
        <w:rPr>
          <w:b/>
          <w:bCs/>
          <w:sz w:val="24"/>
          <w:szCs w:val="24"/>
        </w:rPr>
        <w:t xml:space="preserve">ΠΡΑΚΤΙΚΗ ΑΣΚΗΣΗ ΣΕ ΣΧΟΛΙΚΗ ΜΟΝΑΔΑ Ι </w:t>
      </w:r>
      <w:r w:rsidR="00EF1746" w:rsidRPr="00EF1746">
        <w:rPr>
          <w:b/>
          <w:bCs/>
          <w:sz w:val="24"/>
          <w:szCs w:val="24"/>
        </w:rPr>
        <w:lastRenderedPageBreak/>
        <w:t>(ΓΥΜΝΑΣΙΟ - ΛΥΚΕΙΟ) με ΚΩΔ. 02612</w:t>
      </w:r>
      <w:r w:rsidR="00811BD1">
        <w:rPr>
          <w:b/>
          <w:bCs/>
          <w:sz w:val="24"/>
          <w:szCs w:val="24"/>
        </w:rPr>
        <w:t>Α</w:t>
      </w:r>
      <w:r w:rsidR="00EF1746" w:rsidRPr="00EF1746">
        <w:rPr>
          <w:bCs/>
          <w:sz w:val="24"/>
          <w:szCs w:val="24"/>
        </w:rPr>
        <w:t xml:space="preserve">  θα πρέπει να έχουν περάσει τα έξι (6 ) προαπαιτούμενα μαθήματα</w:t>
      </w:r>
      <w:r w:rsidR="00D54E3D">
        <w:rPr>
          <w:bCs/>
          <w:sz w:val="24"/>
          <w:szCs w:val="24"/>
        </w:rPr>
        <w:t xml:space="preserve">  (</w:t>
      </w:r>
      <w:r w:rsidR="00096676">
        <w:rPr>
          <w:bCs/>
          <w:sz w:val="24"/>
          <w:szCs w:val="24"/>
        </w:rPr>
        <w:t>2 δύο από κάθε ενότητα)</w:t>
      </w:r>
      <w:r w:rsidR="00EF1746" w:rsidRPr="00EF1746">
        <w:rPr>
          <w:bCs/>
          <w:sz w:val="24"/>
          <w:szCs w:val="24"/>
        </w:rPr>
        <w:t xml:space="preserve"> </w:t>
      </w:r>
      <w:r w:rsidR="00EF1746">
        <w:rPr>
          <w:bCs/>
          <w:sz w:val="24"/>
          <w:szCs w:val="24"/>
        </w:rPr>
        <w:t xml:space="preserve">της </w:t>
      </w:r>
      <w:r w:rsidR="00EF1746" w:rsidRPr="00EF1746">
        <w:rPr>
          <w:bCs/>
          <w:sz w:val="24"/>
          <w:szCs w:val="24"/>
        </w:rPr>
        <w:t>διδακτικής επάρκειας</w:t>
      </w:r>
      <w:r w:rsidR="00EF1746">
        <w:rPr>
          <w:bCs/>
          <w:sz w:val="24"/>
          <w:szCs w:val="24"/>
        </w:rPr>
        <w:t>.</w:t>
      </w:r>
    </w:p>
    <w:p w:rsidR="00E57623" w:rsidRDefault="00676049" w:rsidP="00676049">
      <w:pPr>
        <w:rPr>
          <w:b/>
          <w:sz w:val="24"/>
          <w:szCs w:val="24"/>
        </w:rPr>
      </w:pPr>
      <w:r w:rsidRPr="00E0607A">
        <w:rPr>
          <w:b/>
          <w:bCs/>
          <w:sz w:val="24"/>
          <w:szCs w:val="24"/>
        </w:rPr>
        <w:t xml:space="preserve"> </w:t>
      </w:r>
      <w:r w:rsidRPr="00E0607A">
        <w:rPr>
          <w:sz w:val="24"/>
          <w:szCs w:val="24"/>
        </w:rPr>
        <w:t>Οι φοιτητές/</w:t>
      </w:r>
      <w:proofErr w:type="spellStart"/>
      <w:r w:rsidRPr="00E0607A">
        <w:rPr>
          <w:sz w:val="24"/>
          <w:szCs w:val="24"/>
        </w:rPr>
        <w:t>τριες</w:t>
      </w:r>
      <w:proofErr w:type="spellEnd"/>
      <w:r w:rsidRPr="00E0607A">
        <w:rPr>
          <w:sz w:val="24"/>
          <w:szCs w:val="24"/>
        </w:rPr>
        <w:t xml:space="preserve"> </w:t>
      </w:r>
      <w:r w:rsidRPr="00A77F55">
        <w:rPr>
          <w:b/>
          <w:sz w:val="24"/>
          <w:szCs w:val="24"/>
        </w:rPr>
        <w:t xml:space="preserve">θα πρέπει να κάνουν </w:t>
      </w:r>
      <w:r w:rsidR="00E0607A" w:rsidRPr="00A77F55">
        <w:rPr>
          <w:b/>
          <w:sz w:val="24"/>
          <w:szCs w:val="24"/>
        </w:rPr>
        <w:t xml:space="preserve">πρώτα αποθήκευση </w:t>
      </w:r>
      <w:r w:rsidR="006E3143" w:rsidRPr="00A77F55">
        <w:rPr>
          <w:b/>
          <w:sz w:val="24"/>
          <w:szCs w:val="24"/>
        </w:rPr>
        <w:t xml:space="preserve">των επιλεγόμενων μαθημάτων, λαμβάνοντας υπόψη του κανόνες δήλωσης </w:t>
      </w:r>
      <w:r w:rsidR="00E0607A" w:rsidRPr="00A77F55">
        <w:rPr>
          <w:b/>
          <w:sz w:val="24"/>
          <w:szCs w:val="24"/>
        </w:rPr>
        <w:t xml:space="preserve">και μετά </w:t>
      </w:r>
      <w:r w:rsidRPr="00A77F55">
        <w:rPr>
          <w:b/>
          <w:sz w:val="24"/>
          <w:szCs w:val="24"/>
        </w:rPr>
        <w:t>οριστική υποβολή της δήλωσης</w:t>
      </w:r>
      <w:r w:rsidR="00E0607A" w:rsidRPr="00A77F55">
        <w:rPr>
          <w:b/>
          <w:sz w:val="24"/>
          <w:szCs w:val="24"/>
        </w:rPr>
        <w:t xml:space="preserve"> μαθημάτων στην Ηλεκτρονική Γραμματεία</w:t>
      </w:r>
      <w:r w:rsidRPr="00A77F55">
        <w:rPr>
          <w:b/>
          <w:sz w:val="24"/>
          <w:szCs w:val="24"/>
        </w:rPr>
        <w:t xml:space="preserve"> και να την εκτυπώσουν. </w:t>
      </w:r>
    </w:p>
    <w:p w:rsidR="007D1AE5" w:rsidRPr="00E57623" w:rsidRDefault="00E57623" w:rsidP="00676049">
      <w:pPr>
        <w:rPr>
          <w:sz w:val="24"/>
          <w:szCs w:val="24"/>
        </w:rPr>
      </w:pPr>
      <w:r>
        <w:rPr>
          <w:sz w:val="24"/>
          <w:szCs w:val="24"/>
        </w:rPr>
        <w:t>-Φοιτητές χωρίς δήλωση</w:t>
      </w:r>
      <w:r w:rsidR="00E42BCC">
        <w:rPr>
          <w:sz w:val="24"/>
          <w:szCs w:val="24"/>
        </w:rPr>
        <w:t xml:space="preserve"> μαθήματος</w:t>
      </w:r>
      <w:r>
        <w:rPr>
          <w:sz w:val="24"/>
          <w:szCs w:val="24"/>
        </w:rPr>
        <w:t xml:space="preserve"> </w:t>
      </w:r>
      <w:r w:rsidR="00E42BCC" w:rsidRPr="00E42BCC">
        <w:rPr>
          <w:sz w:val="24"/>
          <w:szCs w:val="24"/>
        </w:rPr>
        <w:t xml:space="preserve">στο </w:t>
      </w:r>
      <w:r w:rsidR="00A77F55">
        <w:rPr>
          <w:sz w:val="24"/>
          <w:szCs w:val="24"/>
        </w:rPr>
        <w:t>χειμε</w:t>
      </w:r>
      <w:r w:rsidR="00E42BCC" w:rsidRPr="00E42BCC">
        <w:rPr>
          <w:sz w:val="24"/>
          <w:szCs w:val="24"/>
        </w:rPr>
        <w:t xml:space="preserve">ρινό </w:t>
      </w:r>
      <w:proofErr w:type="spellStart"/>
      <w:r w:rsidR="00E42BCC" w:rsidRPr="00E42BCC">
        <w:rPr>
          <w:sz w:val="24"/>
          <w:szCs w:val="24"/>
        </w:rPr>
        <w:t>εξαμ</w:t>
      </w:r>
      <w:proofErr w:type="spellEnd"/>
      <w:r w:rsidR="00E42BCC" w:rsidRPr="00E42BCC">
        <w:rPr>
          <w:sz w:val="24"/>
          <w:szCs w:val="24"/>
        </w:rPr>
        <w:t xml:space="preserve">. </w:t>
      </w:r>
      <w:proofErr w:type="spellStart"/>
      <w:r w:rsidR="00E42BCC" w:rsidRPr="00E42BCC">
        <w:rPr>
          <w:sz w:val="24"/>
          <w:szCs w:val="24"/>
        </w:rPr>
        <w:t>ακ</w:t>
      </w:r>
      <w:proofErr w:type="spellEnd"/>
      <w:r w:rsidR="00E42BCC" w:rsidRPr="00E42BCC">
        <w:rPr>
          <w:sz w:val="24"/>
          <w:szCs w:val="24"/>
        </w:rPr>
        <w:t xml:space="preserve">. </w:t>
      </w:r>
      <w:r w:rsidR="00E42BCC">
        <w:rPr>
          <w:sz w:val="24"/>
          <w:szCs w:val="24"/>
        </w:rPr>
        <w:t xml:space="preserve">του </w:t>
      </w:r>
      <w:r w:rsidR="00E42BCC" w:rsidRPr="00E42BCC">
        <w:rPr>
          <w:sz w:val="24"/>
          <w:szCs w:val="24"/>
        </w:rPr>
        <w:t>έτους 202</w:t>
      </w:r>
      <w:r w:rsidR="00A77F55">
        <w:rPr>
          <w:sz w:val="24"/>
          <w:szCs w:val="24"/>
        </w:rPr>
        <w:t>4</w:t>
      </w:r>
      <w:r w:rsidR="00E42BCC" w:rsidRPr="00E42BCC">
        <w:rPr>
          <w:sz w:val="24"/>
          <w:szCs w:val="24"/>
        </w:rPr>
        <w:t>-2</w:t>
      </w:r>
      <w:r w:rsidR="00A77F55">
        <w:rPr>
          <w:sz w:val="24"/>
          <w:szCs w:val="24"/>
        </w:rPr>
        <w:t>5</w:t>
      </w:r>
      <w:r w:rsidR="00E42BCC">
        <w:rPr>
          <w:sz w:val="24"/>
          <w:szCs w:val="24"/>
        </w:rPr>
        <w:t xml:space="preserve"> </w:t>
      </w:r>
      <w:r w:rsidRPr="00E42BCC">
        <w:rPr>
          <w:sz w:val="24"/>
          <w:szCs w:val="24"/>
          <w:u w:val="single"/>
        </w:rPr>
        <w:t xml:space="preserve">δεν </w:t>
      </w:r>
      <w:r w:rsidR="00857A8B" w:rsidRPr="00E42BCC">
        <w:rPr>
          <w:sz w:val="24"/>
          <w:szCs w:val="24"/>
          <w:u w:val="single"/>
        </w:rPr>
        <w:t>επιτρέπετε</w:t>
      </w:r>
      <w:r w:rsidRPr="00E42BCC">
        <w:rPr>
          <w:sz w:val="24"/>
          <w:szCs w:val="24"/>
          <w:u w:val="single"/>
        </w:rPr>
        <w:t xml:space="preserve"> να προσέλθουν για εξέταση και να βαθμολογηθούν.</w:t>
      </w:r>
      <w:r>
        <w:rPr>
          <w:sz w:val="24"/>
          <w:szCs w:val="24"/>
        </w:rPr>
        <w:t xml:space="preserve"> </w:t>
      </w:r>
    </w:p>
    <w:p w:rsidR="00E0607A" w:rsidRDefault="00E0607A" w:rsidP="00676049"/>
    <w:sectPr w:rsidR="00E06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4CE"/>
    <w:multiLevelType w:val="hybridMultilevel"/>
    <w:tmpl w:val="0900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3"/>
    <w:rsid w:val="000460D5"/>
    <w:rsid w:val="00096676"/>
    <w:rsid w:val="000A2592"/>
    <w:rsid w:val="000B6E64"/>
    <w:rsid w:val="000C2F0B"/>
    <w:rsid w:val="00136D05"/>
    <w:rsid w:val="001B2208"/>
    <w:rsid w:val="001C4D4C"/>
    <w:rsid w:val="002672E0"/>
    <w:rsid w:val="00271AB3"/>
    <w:rsid w:val="00282890"/>
    <w:rsid w:val="002A0AA6"/>
    <w:rsid w:val="002A5633"/>
    <w:rsid w:val="0030383B"/>
    <w:rsid w:val="003068FE"/>
    <w:rsid w:val="0031685F"/>
    <w:rsid w:val="003D6D26"/>
    <w:rsid w:val="003F1DB1"/>
    <w:rsid w:val="004426B2"/>
    <w:rsid w:val="004E5D03"/>
    <w:rsid w:val="00513FA3"/>
    <w:rsid w:val="005A0829"/>
    <w:rsid w:val="005B1EC8"/>
    <w:rsid w:val="005C6648"/>
    <w:rsid w:val="00676049"/>
    <w:rsid w:val="006948D9"/>
    <w:rsid w:val="006D64E7"/>
    <w:rsid w:val="006E3143"/>
    <w:rsid w:val="00742EF4"/>
    <w:rsid w:val="00786BEF"/>
    <w:rsid w:val="00797739"/>
    <w:rsid w:val="007D1AE5"/>
    <w:rsid w:val="007F1942"/>
    <w:rsid w:val="00811BD1"/>
    <w:rsid w:val="00841712"/>
    <w:rsid w:val="00857A8B"/>
    <w:rsid w:val="00900DA3"/>
    <w:rsid w:val="00976E60"/>
    <w:rsid w:val="00A64E9C"/>
    <w:rsid w:val="00A77F55"/>
    <w:rsid w:val="00AC1E93"/>
    <w:rsid w:val="00C116A9"/>
    <w:rsid w:val="00C41911"/>
    <w:rsid w:val="00CC39FD"/>
    <w:rsid w:val="00D54E3D"/>
    <w:rsid w:val="00E0572C"/>
    <w:rsid w:val="00E0607A"/>
    <w:rsid w:val="00E42BCC"/>
    <w:rsid w:val="00E57623"/>
    <w:rsid w:val="00E628AC"/>
    <w:rsid w:val="00E86AF8"/>
    <w:rsid w:val="00EF1746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E372"/>
  <w15:docId w15:val="{D27B69A0-EB63-41C5-83E2-6BBCE571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66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6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-web.uth.gr/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grameln03</dc:creator>
  <cp:lastModifiedBy>grameln01</cp:lastModifiedBy>
  <cp:revision>2</cp:revision>
  <dcterms:created xsi:type="dcterms:W3CDTF">2024-10-22T08:14:00Z</dcterms:created>
  <dcterms:modified xsi:type="dcterms:W3CDTF">2024-10-22T08:14:00Z</dcterms:modified>
</cp:coreProperties>
</file>